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5E4" w:rsidRPr="006A0ACD" w:rsidRDefault="006F25E4" w:rsidP="006F25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ELA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6F25E4" w:rsidRPr="00570FB8" w:rsidTr="004D4EE2">
        <w:tc>
          <w:tcPr>
            <w:tcW w:w="3672" w:type="dxa"/>
            <w:gridSpan w:val="2"/>
            <w:shd w:val="clear" w:color="auto" w:fill="FFC000"/>
          </w:tcPr>
          <w:p w:rsidR="006F25E4" w:rsidRPr="00570FB8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Teacher: </w:t>
            </w:r>
          </w:p>
          <w:p w:rsidR="006F25E4" w:rsidRPr="00643719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6F25E4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Fifth</w:t>
            </w:r>
          </w:p>
        </w:tc>
        <w:tc>
          <w:tcPr>
            <w:tcW w:w="3672" w:type="dxa"/>
            <w:shd w:val="clear" w:color="auto" w:fill="FFC000"/>
          </w:tcPr>
          <w:p w:rsidR="006F25E4" w:rsidRPr="00CD5617" w:rsidRDefault="006F25E4" w:rsidP="004D4EE2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3276D9">
              <w:rPr>
                <w:rFonts w:ascii="Times New Roman" w:hAnsi="Times New Roman" w:cs="Times New Roman"/>
                <w:sz w:val="24"/>
                <w:szCs w:val="24"/>
              </w:rPr>
              <w:t>September 11</w:t>
            </w:r>
            <w:r w:rsidR="003276D9" w:rsidRPr="003276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276D9">
              <w:rPr>
                <w:rFonts w:ascii="Times New Roman" w:hAnsi="Times New Roman" w:cs="Times New Roman"/>
                <w:sz w:val="24"/>
                <w:szCs w:val="24"/>
              </w:rPr>
              <w:t xml:space="preserve"> &amp; 12</w:t>
            </w:r>
            <w:r w:rsidR="003276D9" w:rsidRPr="003276D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3276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25E4" w:rsidTr="004D4EE2">
        <w:tc>
          <w:tcPr>
            <w:tcW w:w="5508" w:type="dxa"/>
            <w:gridSpan w:val="3"/>
          </w:tcPr>
          <w:p w:rsidR="006F25E4" w:rsidRPr="00C92D93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276D9">
              <w:rPr>
                <w:rFonts w:ascii="Times New Roman" w:hAnsi="Times New Roman" w:cs="Times New Roman"/>
                <w:b/>
                <w:sz w:val="24"/>
                <w:szCs w:val="24"/>
              </w:rPr>
              <w:t>Reading/Writing Apprentice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6F25E4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327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1 &amp; 2</w:t>
            </w:r>
          </w:p>
        </w:tc>
      </w:tr>
      <w:tr w:rsidR="006F25E4" w:rsidTr="004D4EE2">
        <w:trPr>
          <w:trHeight w:val="737"/>
        </w:trPr>
        <w:tc>
          <w:tcPr>
            <w:tcW w:w="11016" w:type="dxa"/>
            <w:gridSpan w:val="6"/>
          </w:tcPr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3276D9" w:rsidRPr="004712A4" w:rsidRDefault="003276D9" w:rsidP="003276D9">
            <w:pPr>
              <w:pStyle w:val="ListParagraph"/>
              <w:numPr>
                <w:ilvl w:val="0"/>
                <w:numId w:val="2"/>
              </w:numPr>
              <w:ind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4712A4">
              <w:rPr>
                <w:rFonts w:ascii="Times New Roman" w:hAnsi="Times New Roman" w:cs="Times New Roman"/>
                <w:sz w:val="24"/>
                <w:szCs w:val="24"/>
              </w:rPr>
              <w:t>How do readers use what they know about the patterns of text structure to read nonfiction text?</w:t>
            </w:r>
          </w:p>
          <w:p w:rsidR="003276D9" w:rsidRPr="004712A4" w:rsidRDefault="003276D9" w:rsidP="003276D9">
            <w:pPr>
              <w:pStyle w:val="Default"/>
              <w:numPr>
                <w:ilvl w:val="0"/>
                <w:numId w:val="2"/>
              </w:numPr>
              <w:ind w:right="144"/>
              <w:rPr>
                <w:rFonts w:ascii="Times New Roman" w:hAnsi="Times New Roman" w:cs="Times New Roman"/>
              </w:rPr>
            </w:pPr>
            <w:r w:rsidRPr="004712A4">
              <w:rPr>
                <w:rFonts w:ascii="Times New Roman" w:hAnsi="Times New Roman" w:cs="Times New Roman"/>
              </w:rPr>
              <w:t>How do readers write in response to reading (reader’s notebook, graphic organizer, etc.) before, during, and after reading to deepen understanding?</w:t>
            </w:r>
          </w:p>
          <w:p w:rsidR="003276D9" w:rsidRPr="004712A4" w:rsidRDefault="003276D9" w:rsidP="003276D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12A4">
              <w:rPr>
                <w:rFonts w:ascii="Times New Roman" w:hAnsi="Times New Roman" w:cs="Times New Roman"/>
                <w:sz w:val="24"/>
                <w:szCs w:val="24"/>
              </w:rPr>
              <w:t>How do we engage in collaborative discussion?</w:t>
            </w:r>
          </w:p>
          <w:p w:rsidR="003276D9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Pr="008C13D7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5E4" w:rsidTr="004D4EE2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6F25E4" w:rsidRPr="008C13D7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6F25E4" w:rsidRPr="008C13D7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6F25E4" w:rsidTr="004D4EE2">
        <w:trPr>
          <w:trHeight w:val="737"/>
        </w:trPr>
        <w:tc>
          <w:tcPr>
            <w:tcW w:w="5520" w:type="dxa"/>
            <w:gridSpan w:val="4"/>
          </w:tcPr>
          <w:p w:rsidR="006F25E4" w:rsidRPr="008C13D7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6F25E4" w:rsidRDefault="003359E5" w:rsidP="003276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Scott Foresman Reading Street</w:t>
            </w:r>
            <w:r w:rsidR="00327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pg. 113</w:t>
            </w:r>
          </w:p>
          <w:p w:rsidR="003359E5" w:rsidRDefault="003359E5" w:rsidP="003276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Haracourt Social Studies pg. 82 &amp; 83</w:t>
            </w:r>
          </w:p>
          <w:p w:rsidR="003276D9" w:rsidRDefault="003276D9" w:rsidP="003276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 of student practice book pg. 43</w:t>
            </w:r>
          </w:p>
          <w:p w:rsidR="003276D9" w:rsidRDefault="003276D9" w:rsidP="003276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Note-taking graphic organizer (Cornell)</w:t>
            </w:r>
          </w:p>
          <w:p w:rsidR="003276D9" w:rsidRPr="003276D9" w:rsidRDefault="003276D9" w:rsidP="003276D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6F25E4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Cause</w:t>
            </w:r>
          </w:p>
          <w:p w:rsidR="003276D9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Effect</w:t>
            </w:r>
          </w:p>
          <w:p w:rsidR="003276D9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Informational text</w:t>
            </w:r>
          </w:p>
          <w:p w:rsidR="003276D9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Organization</w:t>
            </w:r>
          </w:p>
          <w:p w:rsidR="003276D9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Content Words from text</w:t>
            </w:r>
          </w:p>
          <w:p w:rsidR="003276D9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Signal Words</w:t>
            </w:r>
          </w:p>
          <w:p w:rsidR="003276D9" w:rsidRDefault="003276D9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Anchor Charts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Pr="008C13D7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5E4" w:rsidTr="004D4EE2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6F25E4" w:rsidRPr="003D7D31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Experience(s)</w:t>
            </w:r>
          </w:p>
        </w:tc>
      </w:tr>
      <w:tr w:rsidR="006F25E4" w:rsidTr="004D4EE2">
        <w:trPr>
          <w:trHeight w:val="688"/>
        </w:trPr>
        <w:tc>
          <w:tcPr>
            <w:tcW w:w="2538" w:type="dxa"/>
          </w:tcPr>
          <w:p w:rsidR="006F25E4" w:rsidRPr="00DF0B0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F0B0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6F25E4" w:rsidRPr="00DF0B0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highlight w:val="yellow"/>
                <w:u w:val="single"/>
              </w:rPr>
            </w:pPr>
          </w:p>
          <w:p w:rsidR="006F25E4" w:rsidRPr="00DF0B0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highlight w:val="yellow"/>
              </w:rPr>
            </w:pPr>
            <w:r w:rsidRPr="00DF0B0F">
              <w:rPr>
                <w:rFonts w:ascii="Times New Roman" w:hAnsi="Times New Roman" w:cs="Times New Roman"/>
                <w:highlight w:val="yellow"/>
              </w:rPr>
              <w:t>Modeled</w:t>
            </w:r>
          </w:p>
          <w:p w:rsidR="006F25E4" w:rsidRPr="00DF0B0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highlight w:val="yellow"/>
              </w:rPr>
            </w:pPr>
            <w:r w:rsidRPr="00DF0B0F">
              <w:rPr>
                <w:rFonts w:ascii="Times New Roman" w:hAnsi="Times New Roman" w:cs="Times New Roman"/>
                <w:highlight w:val="yellow"/>
              </w:rPr>
              <w:t>Shared</w:t>
            </w:r>
          </w:p>
          <w:p w:rsidR="006F25E4" w:rsidRPr="00DF0B0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  <w:highlight w:val="yellow"/>
              </w:rPr>
            </w:pPr>
            <w:r w:rsidRPr="00DF0B0F">
              <w:rPr>
                <w:rFonts w:ascii="Times New Roman" w:hAnsi="Times New Roman" w:cs="Times New Roman"/>
                <w:highlight w:val="yellow"/>
              </w:rPr>
              <w:t>Guided Practice</w:t>
            </w:r>
          </w:p>
          <w:p w:rsidR="006F25E4" w:rsidRPr="00DF0B0F" w:rsidRDefault="006F25E4" w:rsidP="006F25E4">
            <w:pPr>
              <w:pStyle w:val="Default"/>
              <w:numPr>
                <w:ilvl w:val="0"/>
                <w:numId w:val="1"/>
              </w:numPr>
              <w:rPr>
                <w:highlight w:val="yellow"/>
              </w:rPr>
            </w:pPr>
            <w:r w:rsidRPr="00DF0B0F">
              <w:rPr>
                <w:rFonts w:ascii="Times New Roman" w:hAnsi="Times New Roman" w:cs="Times New Roman"/>
                <w:highlight w:val="yellow"/>
              </w:rPr>
              <w:t>Independent</w:t>
            </w:r>
          </w:p>
        </w:tc>
        <w:tc>
          <w:tcPr>
            <w:tcW w:w="8478" w:type="dxa"/>
            <w:gridSpan w:val="5"/>
          </w:tcPr>
          <w:p w:rsidR="006F25E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327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 5.10, RI 5.5, RI 5.8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327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276D9" w:rsidRPr="00621D94" w:rsidRDefault="00621D94" w:rsidP="00DF0B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1D94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3276D9" w:rsidRPr="00621D94">
              <w:rPr>
                <w:rFonts w:ascii="Times New Roman" w:hAnsi="Times New Roman" w:cs="Times New Roman"/>
                <w:sz w:val="24"/>
                <w:szCs w:val="24"/>
              </w:rPr>
              <w:t>identify cause and effect in a text.</w:t>
            </w:r>
          </w:p>
          <w:p w:rsidR="00DF0B0F" w:rsidRPr="00621D94" w:rsidRDefault="00621D94" w:rsidP="00DF0B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1D94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DF0B0F" w:rsidRPr="00621D94">
              <w:rPr>
                <w:rFonts w:ascii="Times New Roman" w:hAnsi="Times New Roman" w:cs="Times New Roman"/>
                <w:sz w:val="24"/>
                <w:szCs w:val="24"/>
              </w:rPr>
              <w:t>determine the structure of a text.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F25E4" w:rsidRPr="00006CFC" w:rsidRDefault="00DF0B0F" w:rsidP="00006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CFC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 (dramatic example)</w:t>
            </w:r>
            <w:r w:rsidR="00006CF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006CFC" w:rsidRPr="00006CFC" w:rsidRDefault="00006CFC" w:rsidP="00DF0B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06CFC">
              <w:rPr>
                <w:rFonts w:ascii="Times New Roman" w:hAnsi="Times New Roman" w:cs="Times New Roman"/>
                <w:sz w:val="24"/>
                <w:szCs w:val="24"/>
              </w:rPr>
              <w:t xml:space="preserve">I will engage students with a dramatic example of cause and effect. I will push a rolling chair across the room and ask the students to describe what happened and why. </w:t>
            </w:r>
            <w:r w:rsidR="00621D94">
              <w:rPr>
                <w:rFonts w:ascii="Times New Roman" w:hAnsi="Times New Roman" w:cs="Times New Roman"/>
                <w:sz w:val="24"/>
                <w:szCs w:val="24"/>
              </w:rPr>
              <w:t>This will lead into my instruction piece.</w:t>
            </w:r>
          </w:p>
          <w:p w:rsidR="00006CFC" w:rsidRPr="00006CFC" w:rsidRDefault="00006CFC" w:rsidP="00006C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Instruction-</w:t>
            </w:r>
          </w:p>
          <w:p w:rsidR="00EA0A0E" w:rsidRPr="00EA0A0E" w:rsidRDefault="00DF0B0F" w:rsidP="00EA0A0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Define cause and effect</w:t>
            </w:r>
            <w:r w:rsidR="0000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CFC">
              <w:rPr>
                <w:rFonts w:ascii="Times New Roman" w:hAnsi="Times New Roman" w:cs="Times New Roman"/>
                <w:sz w:val="24"/>
                <w:szCs w:val="24"/>
              </w:rPr>
              <w:t>I will write a clear definition of cause and effect on my chart paper.</w:t>
            </w:r>
            <w:r w:rsidR="00EA0A0E">
              <w:rPr>
                <w:rFonts w:ascii="Times New Roman" w:hAnsi="Times New Roman" w:cs="Times New Roman"/>
                <w:sz w:val="24"/>
                <w:szCs w:val="24"/>
              </w:rPr>
              <w:t xml:space="preserve"> (Cause-an event that makes another event happen (the why). Effect-what happens because of the cause(the what)).</w:t>
            </w:r>
          </w:p>
          <w:p w:rsidR="00006CFC" w:rsidRDefault="00DF0B0F" w:rsidP="00006CFC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Introduce signal words/graphic organizer</w:t>
            </w:r>
            <w:r w:rsidR="00006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006CFC">
              <w:rPr>
                <w:rFonts w:ascii="Times New Roman" w:hAnsi="Times New Roman" w:cs="Times New Roman"/>
                <w:sz w:val="24"/>
                <w:szCs w:val="24"/>
              </w:rPr>
              <w:t xml:space="preserve">as a result, therefore, because, so, then, reason for, so that, etc,) I will write a list of signal words on my chart paper </w:t>
            </w:r>
            <w:r w:rsidR="001D08BB">
              <w:rPr>
                <w:rFonts w:ascii="Times New Roman" w:hAnsi="Times New Roman" w:cs="Times New Roman"/>
                <w:sz w:val="24"/>
                <w:szCs w:val="24"/>
              </w:rPr>
              <w:t>and draw a graphic organizer to represent cause and effect relationships.</w:t>
            </w:r>
          </w:p>
          <w:p w:rsidR="00DF0B0F" w:rsidRDefault="00DF0B0F" w:rsidP="00DF0B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Shared reading of text from pg. 113</w:t>
            </w:r>
            <w:r w:rsidR="001D0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the Scott Foresman Reading Street book</w:t>
            </w:r>
          </w:p>
          <w:p w:rsidR="00DF0B0F" w:rsidRDefault="00DF0B0F" w:rsidP="00DF0B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locating cause/effect within the text</w:t>
            </w:r>
            <w:r w:rsidR="001D0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08BB">
              <w:rPr>
                <w:rFonts w:ascii="Times New Roman" w:hAnsi="Times New Roman" w:cs="Times New Roman"/>
                <w:sz w:val="24"/>
                <w:szCs w:val="24"/>
              </w:rPr>
              <w:t>I will explicitly model/think aloud how to locate cause and effect relationships using pg. 113.</w:t>
            </w:r>
          </w:p>
          <w:p w:rsidR="00DF0B0F" w:rsidRPr="00DF0B0F" w:rsidRDefault="0084072B" w:rsidP="00DF0B0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Independent/Paired reading of pgs. 82 &amp; 83</w:t>
            </w:r>
            <w:r w:rsidR="001D0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(from Haracourt Social Studies book)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followed by note-taking on these two pages.</w:t>
            </w:r>
            <w:r w:rsidR="001D0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D08BB"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1D08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read these pages independently and work in pairs to take notes as previously modeled and practiced in class.  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Pr="008C13D7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5E4" w:rsidTr="004D4EE2">
        <w:trPr>
          <w:trHeight w:val="1178"/>
        </w:trPr>
        <w:tc>
          <w:tcPr>
            <w:tcW w:w="2538" w:type="dxa"/>
          </w:tcPr>
          <w:p w:rsidR="006F25E4" w:rsidRPr="00D801C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6F25E4" w:rsidRPr="00D801C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F25E4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6F25E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3276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5.8, 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F0B0F" w:rsidRPr="00621D94" w:rsidRDefault="00621D94" w:rsidP="00DF0B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1D94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DF0B0F" w:rsidRPr="00621D94">
              <w:rPr>
                <w:rFonts w:ascii="Times New Roman" w:hAnsi="Times New Roman" w:cs="Times New Roman"/>
                <w:sz w:val="24"/>
                <w:szCs w:val="24"/>
              </w:rPr>
              <w:t>show cause and effect in a graphic organizer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F25E4" w:rsidRDefault="0084072B" w:rsidP="0084072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take notes using the Cornell method on pages 82 &amp; 83 from the social studies book.</w:t>
            </w:r>
            <w:r w:rsidR="001D08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This method has already been modeled and practiced several times in class. </w:t>
            </w:r>
          </w:p>
          <w:p w:rsidR="0084072B" w:rsidRPr="0084072B" w:rsidRDefault="0084072B" w:rsidP="0084072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 pairs or groups, students will create a cause/effect anchor chart following our rubric guidelines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5E4" w:rsidTr="004D4EE2">
        <w:trPr>
          <w:trHeight w:val="688"/>
        </w:trPr>
        <w:tc>
          <w:tcPr>
            <w:tcW w:w="2538" w:type="dxa"/>
          </w:tcPr>
          <w:p w:rsidR="006F25E4" w:rsidRPr="00D801C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6F25E4" w:rsidRPr="00D801C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F25E4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6F25E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D917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RF 5.3, L 5.4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91725" w:rsidRPr="00621D94" w:rsidRDefault="00621D94" w:rsidP="00D9172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1D94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D91725" w:rsidRPr="00621D94">
              <w:rPr>
                <w:rFonts w:ascii="Times New Roman" w:hAnsi="Times New Roman" w:cs="Times New Roman"/>
                <w:sz w:val="24"/>
                <w:szCs w:val="24"/>
              </w:rPr>
              <w:t>use context clues to figure out the meaning of an unknown word.</w:t>
            </w:r>
          </w:p>
          <w:p w:rsidR="00A74B80" w:rsidRDefault="00A74B80" w:rsidP="00A74B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A74B80" w:rsidRDefault="00A74B80" w:rsidP="00A74B8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how to use clues from a sentence to figure out the highlighted words on pg. 82</w:t>
            </w:r>
            <w:r w:rsidR="00335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A74B80" w:rsidRPr="00A74B80" w:rsidRDefault="00A74B80" w:rsidP="00A74B8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practice this skill using the highlighted words on pg. 83.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5E4" w:rsidTr="004D4EE2">
        <w:trPr>
          <w:trHeight w:val="1448"/>
        </w:trPr>
        <w:tc>
          <w:tcPr>
            <w:tcW w:w="2538" w:type="dxa"/>
          </w:tcPr>
          <w:p w:rsidR="006F25E4" w:rsidRPr="00D801C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6F25E4" w:rsidRPr="00D801CF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6F25E4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6F25E4" w:rsidRPr="00D801CF" w:rsidRDefault="006F25E4" w:rsidP="006F25E4">
            <w:pPr>
              <w:pStyle w:val="Default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6F25E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A7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SL 5.1, SL 5.5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A74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4B80" w:rsidRPr="00621D94" w:rsidRDefault="00621D94" w:rsidP="00A74B8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21D94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 w:rsidR="00A74B80" w:rsidRPr="00621D94">
              <w:rPr>
                <w:rFonts w:ascii="Times New Roman" w:hAnsi="Times New Roman" w:cs="Times New Roman"/>
                <w:sz w:val="24"/>
                <w:szCs w:val="24"/>
              </w:rPr>
              <w:t>share my ideas and listen to other people’s ideas.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6F25E4" w:rsidRPr="00A74B80" w:rsidRDefault="00A74B80" w:rsidP="00A74B8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present their anchor charts with other students in the class.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25E4" w:rsidTr="004D4EE2">
        <w:trPr>
          <w:trHeight w:val="1448"/>
        </w:trPr>
        <w:tc>
          <w:tcPr>
            <w:tcW w:w="2538" w:type="dxa"/>
          </w:tcPr>
          <w:p w:rsidR="006F25E4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25E4" w:rsidRPr="006F794C" w:rsidRDefault="006F25E4" w:rsidP="004D4EE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AA46EB" w:rsidRDefault="00AA46EB" w:rsidP="00AA46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Turn &amp; Talk: Students will turn to a classmate and share how to identify cause &amp; effect in a text.</w:t>
            </w:r>
          </w:p>
          <w:p w:rsidR="00AA46EB" w:rsidRDefault="00AA46EB" w:rsidP="00AA46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AA46EB" w:rsidRDefault="00AA46EB" w:rsidP="00AA46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Response Log: How can understanding cause and effect help me comprehend informational texts?</w:t>
            </w:r>
          </w:p>
          <w:p w:rsidR="00EA0A0E" w:rsidRDefault="00EA0A0E" w:rsidP="00AA46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A0A0E" w:rsidRDefault="00EA0A0E" w:rsidP="00AA46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A0A0E" w:rsidRPr="00AA46EB" w:rsidRDefault="00EA0A0E" w:rsidP="00AA46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F25E4" w:rsidTr="004D4EE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6F25E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6F25E4" w:rsidTr="004D4EE2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6F25E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6F25E4" w:rsidRPr="00D7779B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6F25E4" w:rsidRPr="00D7779B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6F25E4" w:rsidTr="004D4EE2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6F25E4" w:rsidRPr="00DF586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0A0E" w:rsidRDefault="00EA0A0E" w:rsidP="00EA0A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who finish early can list as many cause and effect examples as they can.</w:t>
            </w:r>
          </w:p>
          <w:p w:rsidR="006F25E4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F25E4" w:rsidRDefault="006F25E4" w:rsidP="00B21C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6F25E4" w:rsidRPr="00DF5864" w:rsidRDefault="00EA0A0E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Strategic Intervention pg. 112 teacher edition- Write several sentences on the board (ex. The sun came out and caused the snowman to melt.) Work with students to identify the cause and effect in each sentence.</w:t>
            </w:r>
          </w:p>
        </w:tc>
        <w:tc>
          <w:tcPr>
            <w:tcW w:w="3672" w:type="dxa"/>
            <w:shd w:val="clear" w:color="auto" w:fill="FFFFFF" w:themeFill="background1"/>
          </w:tcPr>
          <w:p w:rsidR="006F25E4" w:rsidRDefault="00F375ED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Florida Center For Reading Research- Cause/Effect Cards. Students work in a group with the teacher to identify </w:t>
            </w:r>
            <w:r w:rsidR="00E809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cause when given the effect and vice-versa. </w:t>
            </w:r>
          </w:p>
        </w:tc>
      </w:tr>
      <w:tr w:rsidR="006F25E4" w:rsidTr="004D4EE2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6F25E4" w:rsidRPr="008C13D7" w:rsidRDefault="006F25E4" w:rsidP="004D4E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6F25E4" w:rsidTr="004D4EE2">
        <w:trPr>
          <w:trHeight w:val="296"/>
        </w:trPr>
        <w:tc>
          <w:tcPr>
            <w:tcW w:w="11016" w:type="dxa"/>
            <w:gridSpan w:val="6"/>
          </w:tcPr>
          <w:p w:rsidR="006F25E4" w:rsidRPr="00D7779B" w:rsidRDefault="006F25E4" w:rsidP="004D4E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6F25E4" w:rsidRDefault="00F5446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Rubric for student anchor charts.</w:t>
            </w:r>
          </w:p>
          <w:p w:rsidR="00F54464" w:rsidRDefault="00F5446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student response logs.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5E4" w:rsidTr="004D4EE2">
        <w:trPr>
          <w:trHeight w:val="296"/>
        </w:trPr>
        <w:tc>
          <w:tcPr>
            <w:tcW w:w="11016" w:type="dxa"/>
            <w:gridSpan w:val="6"/>
          </w:tcPr>
          <w:p w:rsidR="006F25E4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(Next steps?)</w:t>
            </w:r>
          </w:p>
          <w:p w:rsidR="006F25E4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5E4" w:rsidRDefault="006F25E4" w:rsidP="004D4E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25E4" w:rsidRPr="0007242D" w:rsidRDefault="006F25E4" w:rsidP="006F25E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6F25E4" w:rsidRDefault="006F25E4" w:rsidP="006F25E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5E4" w:rsidRPr="00FE4609" w:rsidRDefault="006F25E4" w:rsidP="006F25E4">
      <w:pPr>
        <w:rPr>
          <w:rFonts w:ascii="Times New Roman" w:hAnsi="Times New Roman" w:cs="Times New Roman"/>
          <w:sz w:val="24"/>
          <w:szCs w:val="24"/>
        </w:rPr>
      </w:pPr>
    </w:p>
    <w:p w:rsidR="00023519" w:rsidRDefault="00023519"/>
    <w:sectPr w:rsidR="00023519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B31" w:rsidRDefault="007A5B31">
      <w:pPr>
        <w:spacing w:after="0" w:line="240" w:lineRule="auto"/>
      </w:pPr>
      <w:r>
        <w:separator/>
      </w:r>
    </w:p>
  </w:endnote>
  <w:endnote w:type="continuationSeparator" w:id="0">
    <w:p w:rsidR="007A5B31" w:rsidRDefault="007A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4712A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B31" w:rsidRDefault="007A5B31">
      <w:pPr>
        <w:spacing w:after="0" w:line="240" w:lineRule="auto"/>
      </w:pPr>
      <w:r>
        <w:separator/>
      </w:r>
    </w:p>
  </w:footnote>
  <w:footnote w:type="continuationSeparator" w:id="0">
    <w:p w:rsidR="007A5B31" w:rsidRDefault="007A5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1F8E"/>
    <w:multiLevelType w:val="hybridMultilevel"/>
    <w:tmpl w:val="9E1AB4C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36F49FB"/>
    <w:multiLevelType w:val="hybridMultilevel"/>
    <w:tmpl w:val="AC8A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14B5C"/>
    <w:multiLevelType w:val="hybridMultilevel"/>
    <w:tmpl w:val="58901E1C"/>
    <w:lvl w:ilvl="0" w:tplc="76F2A31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A11AE"/>
    <w:multiLevelType w:val="hybridMultilevel"/>
    <w:tmpl w:val="765E96F8"/>
    <w:lvl w:ilvl="0" w:tplc="202EE06E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912549"/>
    <w:multiLevelType w:val="hybridMultilevel"/>
    <w:tmpl w:val="3F46D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E63B90"/>
    <w:multiLevelType w:val="hybridMultilevel"/>
    <w:tmpl w:val="817CF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467B71"/>
    <w:multiLevelType w:val="hybridMultilevel"/>
    <w:tmpl w:val="E244E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D4A38"/>
    <w:multiLevelType w:val="hybridMultilevel"/>
    <w:tmpl w:val="38104D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57A1A35"/>
    <w:multiLevelType w:val="hybridMultilevel"/>
    <w:tmpl w:val="580AF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5E4"/>
    <w:rsid w:val="00006CFC"/>
    <w:rsid w:val="00023519"/>
    <w:rsid w:val="001D08BB"/>
    <w:rsid w:val="002057B6"/>
    <w:rsid w:val="003276D9"/>
    <w:rsid w:val="003359E5"/>
    <w:rsid w:val="004712A4"/>
    <w:rsid w:val="00586215"/>
    <w:rsid w:val="00621D94"/>
    <w:rsid w:val="006F25E4"/>
    <w:rsid w:val="007A5B31"/>
    <w:rsid w:val="0084072B"/>
    <w:rsid w:val="008437B6"/>
    <w:rsid w:val="00A74B80"/>
    <w:rsid w:val="00AA46EB"/>
    <w:rsid w:val="00B21C1F"/>
    <w:rsid w:val="00D91725"/>
    <w:rsid w:val="00DB6BEC"/>
    <w:rsid w:val="00DF0B0F"/>
    <w:rsid w:val="00DF5864"/>
    <w:rsid w:val="00E8092F"/>
    <w:rsid w:val="00EA0A0E"/>
    <w:rsid w:val="00F375ED"/>
    <w:rsid w:val="00F5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F2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5E4"/>
  </w:style>
  <w:style w:type="paragraph" w:customStyle="1" w:styleId="Default">
    <w:name w:val="Default"/>
    <w:rsid w:val="006F25E4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27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25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6F25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25E4"/>
  </w:style>
  <w:style w:type="paragraph" w:customStyle="1" w:styleId="Default">
    <w:name w:val="Default"/>
    <w:rsid w:val="006F25E4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27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Administrator</cp:lastModifiedBy>
  <cp:revision>2</cp:revision>
  <dcterms:created xsi:type="dcterms:W3CDTF">2012-07-26T14:56:00Z</dcterms:created>
  <dcterms:modified xsi:type="dcterms:W3CDTF">2012-07-26T14:56:00Z</dcterms:modified>
</cp:coreProperties>
</file>